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304800</wp:posOffset>
            </wp:positionH>
            <wp:positionV relativeFrom="paragraph">
              <wp:posOffset>-381279</wp:posOffset>
            </wp:positionV>
            <wp:extent cx="4724400" cy="2124075"/>
            <wp:effectExtent b="0" l="0" r="0" t="0"/>
            <wp:wrapNone/>
            <wp:docPr id="132613934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24400" cy="2124075"/>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of CUPE Local 4254’s mission is to improve working conditions for all its members. In addition to this we want to encourage and inspire youth to imagine a world in which all workers are supported and represented. CUPE Local 4254 dreams of a Saskatchewan where all youth are informed about the importance of unions and the good work that unions have done in improving working conditions for workers. As a part of that mission CUPE Local 4254 has created a scholarship of $500.00 awarded to one youth who is graduating from a Saskatchewan high school, or who is currently enrolled in a recognized university, college, or trade school. Scholarship applicants are invited to respond to the essay question and submit their application along with their essay to </w:t>
      </w:r>
      <w:r w:rsidDel="00000000" w:rsidR="00000000" w:rsidRPr="00000000">
        <w:rPr>
          <w:rFonts w:ascii="Times New Roman" w:cs="Times New Roman" w:eastAsia="Times New Roman" w:hAnsi="Times New Roman"/>
          <w:b w:val="1"/>
          <w:sz w:val="24"/>
          <w:szCs w:val="24"/>
          <w:u w:val="single"/>
          <w:rtl w:val="0"/>
        </w:rPr>
        <w:t xml:space="preserve">scholarship4254@gmail.com</w:t>
      </w:r>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b w:val="1"/>
          <w:sz w:val="24"/>
          <w:szCs w:val="24"/>
          <w:u w:val="single"/>
          <w:rtl w:val="0"/>
        </w:rPr>
        <w:t xml:space="preserve">November 1, 2024.</w:t>
      </w:r>
      <w:r w:rsidDel="00000000" w:rsidR="00000000" w:rsidRPr="00000000">
        <w:rPr>
          <w:rtl w:val="0"/>
        </w:rPr>
      </w:r>
    </w:p>
    <w:p w:rsidR="00000000" w:rsidDel="00000000" w:rsidP="00000000" w:rsidRDefault="00000000" w:rsidRPr="00000000" w14:paraId="00000009">
      <w:pPr>
        <w:spacing w:after="0"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reading your applications and essays and wish you all the best as you prepare to enter the workforce!</w:t>
      </w:r>
    </w:p>
    <w:p w:rsidR="00000000" w:rsidDel="00000000" w:rsidP="00000000" w:rsidRDefault="00000000" w:rsidRPr="00000000" w14:paraId="0000000A">
      <w:pPr>
        <w:spacing w:after="0" w:line="360" w:lineRule="auto"/>
        <w:ind w:firstLine="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solidarity, </w:t>
      </w:r>
    </w:p>
    <w:p w:rsidR="00000000" w:rsidDel="00000000" w:rsidP="00000000" w:rsidRDefault="00000000" w:rsidRPr="00000000" w14:paraId="0000000C">
      <w:pPr>
        <w:spacing w:after="0" w:line="36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CUPE Local 4254 Scholarship Committee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Scholarship Application</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4"/>
          <w:szCs w:val="24"/>
          <w:rtl w:val="0"/>
        </w:rPr>
        <w:t xml:space="preserve">– please submit to </w:t>
      </w:r>
      <w:r w:rsidDel="00000000" w:rsidR="00000000" w:rsidRPr="00000000">
        <w:rPr>
          <w:rFonts w:ascii="Times New Roman" w:cs="Times New Roman" w:eastAsia="Times New Roman" w:hAnsi="Times New Roman"/>
          <w:b w:val="1"/>
          <w:sz w:val="24"/>
          <w:szCs w:val="24"/>
          <w:u w:val="single"/>
          <w:rtl w:val="0"/>
        </w:rPr>
        <w:t xml:space="preserve">scholarship4254@gmail.com</w:t>
      </w:r>
      <w:r w:rsidDel="00000000" w:rsidR="00000000" w:rsidRPr="00000000">
        <w:rPr>
          <w:rFonts w:ascii="Times New Roman" w:cs="Times New Roman" w:eastAsia="Times New Roman" w:hAnsi="Times New Roman"/>
          <w:sz w:val="24"/>
          <w:szCs w:val="24"/>
          <w:rtl w:val="0"/>
        </w:rPr>
        <w:t xml:space="preserve"> by </w:t>
      </w:r>
      <w:r w:rsidDel="00000000" w:rsidR="00000000" w:rsidRPr="00000000">
        <w:rPr>
          <w:rFonts w:ascii="Times New Roman" w:cs="Times New Roman" w:eastAsia="Times New Roman" w:hAnsi="Times New Roman"/>
          <w:b w:val="1"/>
          <w:sz w:val="24"/>
          <w:szCs w:val="24"/>
          <w:u w:val="single"/>
          <w:rtl w:val="0"/>
        </w:rPr>
        <w:t xml:space="preserve">November 1, 2024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Personal Information:</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412"/>
        <w:gridCol w:w="4675"/>
        <w:tblGridChange w:id="0">
          <w:tblGrid>
            <w:gridCol w:w="2263"/>
            <w:gridCol w:w="2412"/>
            <w:gridCol w:w="4675"/>
          </w:tblGrid>
        </w:tblGridChange>
      </w:tblGrid>
      <w:tr>
        <w:trPr>
          <w:cantSplit w:val="0"/>
          <w:tblHeader w:val="0"/>
        </w:trPr>
        <w:tc>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Legal Name</w:t>
            </w:r>
          </w:p>
        </w:tc>
        <w:tc>
          <w:tcPr>
            <w:gridSpan w:val="2"/>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Preferred Name </w:t>
            </w:r>
          </w:p>
        </w:tc>
        <w:tc>
          <w:tcPr>
            <w:gridSpan w:val="2"/>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Preferred Pronouns</w:t>
            </w:r>
          </w:p>
        </w:tc>
        <w:tc>
          <w:tcPr>
            <w:gridSpan w:val="2"/>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Relation to a CUPE 4254 member</w:t>
            </w:r>
          </w:p>
        </w:tc>
        <w:tc>
          <w:tcPr>
            <w:gridSpan w:val="2"/>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Mailing Address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r>
    </w:tbl>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Academic Record High School Applicants: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3260"/>
        <w:gridCol w:w="1701"/>
        <w:gridCol w:w="1842"/>
        <w:tblGridChange w:id="0">
          <w:tblGrid>
            <w:gridCol w:w="2547"/>
            <w:gridCol w:w="3260"/>
            <w:gridCol w:w="1701"/>
            <w:gridCol w:w="1842"/>
          </w:tblGrid>
        </w:tblGridChange>
      </w:tblGrid>
      <w:tr>
        <w:trPr>
          <w:cantSplit w:val="0"/>
          <w:tblHeader w:val="0"/>
        </w:trPr>
        <w:tc>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High School</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Graduation Date</w:t>
            </w:r>
          </w:p>
        </w:tc>
        <w:tc>
          <w:tcPr>
            <w:gridSpan w:val="3"/>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name of the institution you will attend?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tc>
        <w:tc>
          <w:tcPr>
            <w:tcBorders>
              <w:right w:color="000000" w:space="0" w:sz="0" w:val="nil"/>
            </w:tcBorders>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include a copy of your acceptance letter.</w:t>
            </w:r>
          </w:p>
        </w:tc>
        <w:tc>
          <w:tcPr>
            <w:gridSpan w:val="2"/>
          </w:tcPr>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Record Post-Secondary Student Applicants:</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661"/>
        <w:tblGridChange w:id="0">
          <w:tblGrid>
            <w:gridCol w:w="2689"/>
            <w:gridCol w:w="6661"/>
          </w:tblGrid>
        </w:tblGridChange>
      </w:tblGrid>
      <w:tr>
        <w:trPr>
          <w:cantSplit w:val="0"/>
          <w:tblHeader w:val="0"/>
        </w:trPr>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institution</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3">
            <w:pPr>
              <w:tabs>
                <w:tab w:val="left" w:leader="none" w:pos="31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Degree/Diploma sought</w:t>
            </w:r>
          </w:p>
          <w:p w:rsidR="00000000" w:rsidDel="00000000" w:rsidP="00000000" w:rsidRDefault="00000000" w:rsidRPr="00000000" w14:paraId="00000044">
            <w:pPr>
              <w:tabs>
                <w:tab w:val="left" w:leader="none" w:pos="3161"/>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5">
            <w:pPr>
              <w:tabs>
                <w:tab w:val="left" w:leader="none" w:pos="3161"/>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6">
            <w:pPr>
              <w:tabs>
                <w:tab w:val="left" w:leader="none" w:pos="31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in program</w:t>
            </w:r>
          </w:p>
          <w:p w:rsidR="00000000" w:rsidDel="00000000" w:rsidP="00000000" w:rsidRDefault="00000000" w:rsidRPr="00000000" w14:paraId="00000047">
            <w:pPr>
              <w:tabs>
                <w:tab w:val="left" w:leader="none" w:pos="3161"/>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8">
            <w:pPr>
              <w:tabs>
                <w:tab w:val="left" w:leader="none" w:pos="3161"/>
              </w:tabs>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9">
            <w:pPr>
              <w:tabs>
                <w:tab w:val="left" w:leader="none" w:pos="31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graduation date</w:t>
            </w:r>
          </w:p>
          <w:p w:rsidR="00000000" w:rsidDel="00000000" w:rsidP="00000000" w:rsidRDefault="00000000" w:rsidRPr="00000000" w14:paraId="0000004A">
            <w:pPr>
              <w:tabs>
                <w:tab w:val="left" w:leader="none" w:pos="3161"/>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tabs>
                <w:tab w:val="left" w:leader="none" w:pos="3161"/>
              </w:tabs>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Essay Requirement:</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minimum of 500 words, discuss the role that unions have had in bettering the workforce for their members. You may reference multiple union examples but an emphasis on Saskatchewan’s unions (including Local unions part of larger national unions like CUPE Local 4254) will be given preference. In addition, discuss the ways in which young union members can get involved in supporting unions in their continued work to improve working conditions for all members. </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20B80"/>
    <w:pPr>
      <w:ind w:left="720"/>
      <w:contextualSpacing w:val="1"/>
    </w:pPr>
  </w:style>
  <w:style w:type="table" w:styleId="TableGrid">
    <w:name w:val="Table Grid"/>
    <w:basedOn w:val="TableNormal"/>
    <w:uiPriority w:val="39"/>
    <w:rsid w:val="008828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sCXfQ5oZal9VR4gJ8J9d1bn2Q==">CgMxLjA4AHIhMXVKd2xSRW5aU2t2TDJDS05ueEM1amhfTGtwRFJ2WnE2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2023-08-10T19:40:00Z</dcterms:created>
  <dc:creator>Tanya Fry</dc:creator>
</cp:coreProperties>
</file>